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6F" w:rsidRPr="00DF216F" w:rsidRDefault="005E2E18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DF216F" w:rsidRPr="00DF21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«Безопасность детей</w:t>
      </w:r>
      <w:r w:rsidR="007562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DF216F" w:rsidRPr="00DF21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в ДОУ, дома, на улице, на природе»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Главная цель по воспитанию безопасного поведения у детей - дать каждому ребенку основные понятия опасных для жизни ситуаций и особенностей поведения в них. Безопасность-это не просто сумма усвоенных знаний, а умение правильно вести себя в различных ситуациях.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обеспечения безопасности детей в ДОУ созданы безопасные условия. Это, в первую очередь, условия, соответствующие противопожарным, санитарным и техническим нормам и правилам, возрастным особенностям дошкольников.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Основными направлениями деятельности сотрудников детского сада по обеспечению безопасности в детском саду являются: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-пожарная безопасность;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-антитеррористическая безопасность;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-обеспечение выполнения санитарно-гигиенических требований;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-охрана труда.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Воспитание по безопасности направлено на достижение </w:t>
      </w:r>
      <w:proofErr w:type="gramStart"/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целей формирования основ безопасности собственной жизнедеятельности</w:t>
      </w:r>
      <w:proofErr w:type="gramEnd"/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формирования предпосылок экологического сознания </w:t>
      </w:r>
      <w:r w:rsidRPr="00DF21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(безопасности окружающего мира)</w:t>
      </w: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через решение следующих задач: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формирование представлений об опасных для человека и окружающего мира природы ситуациях и способах поведения в них;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приобщение к правилам безопасного для человека и окружающего мира природы поведения;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на практике выявляется целый ряд недостатков: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Не все дети способны управлять своим поведением в той или иной ситуации, так как многие дети не имеют положительного примера со стороны окружающих, в том числе родителей. Многие родители сами не умеют вести себя правильно в экстренных ситуациях: при пожаре, наводнении, при дорожно-транспортном ДТП.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Поведение некоторых детей, подвержено сиюминутным желаниям, хочу здесь и сейчас.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Не у всех детей дошкольного возраста сформированы ценностные представления о том, что такое хорошо и что такое плохо. Многие родители не учат своих детей правилам поведения в экстренных ситуациях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Ребенок не имеет положительного примера для подражания.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Недостаток материала: наглядного, дидактического, демонстрационного; методической литературы;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Недостаток квалифицированных кадров;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Недостаток в помощи родителей: многие родители не сотрудничают с воспитателями;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• Нет возможности использования инновационных форм работы в связи с отсутствием необходимой материально – технической базы;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Текучесть кадров, так как многие молодые специалисты не хотят работать в детском саду в связи с маленькой заработной платой;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Не все дети имеют возможность посещать детский сад.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Забота о сохранности детской жизни - важнейшая задача дошкольного учреждения, семьи и государства.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Успехов в работе по обеспечению безопасности детей можно ожидать только в том случае, если сам педагог обладает достаточной информацией о мерах по предупреждению пожаров и борьбе с ними, а родители подходят к этой проблеме с полной ответственностью и убеждены в необходимости проводимых мероприятий по пожарной безопасности.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результате устранения недостатков </w:t>
      </w:r>
      <w:proofErr w:type="gramStart"/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сформировывается новый образовательный результат.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Ребенок становится психологически устойчивым к стрессовым ситуациям;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У ребенка сформированы представления о поведении в различных ситуациях;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Умеет находить выход из сложных проблемных ситуаций, не навредив своему здоровью и здоровью окружающих;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Умеет решать проблемы в соответствии своему возрасту;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Умеет предвидеть опасность, и пути выхода из нее.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</w:t>
      </w:r>
      <w:proofErr w:type="gramStart"/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Способен</w:t>
      </w:r>
      <w:proofErr w:type="gramEnd"/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 </w:t>
      </w:r>
      <w:r w:rsidRPr="00DF21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«что такое хорошо и что такое плохо»</w:t>
      </w: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</w:t>
      </w:r>
      <w:proofErr w:type="gramStart"/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Способен</w:t>
      </w:r>
      <w:proofErr w:type="gramEnd"/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планировать свои действия, направленные на достижение конкретной цели.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Изменения в образовательном процессе становятся неизбежны.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Тематическое планирование на год, разработанное по образовательной области </w:t>
      </w:r>
      <w:r w:rsidRPr="00DF21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«Социально-коммуникативное развитие»</w:t>
      </w: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раздел </w:t>
      </w:r>
      <w:r w:rsidRPr="00DF21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«Безопасность»</w:t>
      </w: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помогает систематизировать и распределить работу с детьми, реализовать принцип интеграции образовательных областей в соответствии с возрастными возможностями и особенностями детей.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Залог успешности образовательной деятельности по данной теме – сочетание разнообразных видов детской деятельности: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игровой;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художественно-эстетической;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познавательно-речевой;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коммуникативной,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также использование традиционных и инновационных форм и методов работы, позволяющих сформировать у дошкольников знания о правилах поведения, воспитать </w:t>
      </w: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положительное отношение к необходимости соблюдения мер предосторожности. К ним относятся: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беседы с участием персонажей,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ситуационно-имитационное моделирование,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использование заранее спланированной педагогической ситуации,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анализ заданных ситуаций,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детское экспериментирование и проектная деятельность,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игры – соревнования,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организация совместной деятельности детей и взрослых.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 безопасного, здорового образа жизни возможно лишь при постоянном общении взрослого с ребёнком на равных: совместном поиске и нахождении выхода из трудной ситуации, совместного обсуждения проблем, ведения диалога, совместного познания, открытия, удивления.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Неопределенность современной окружающей среды требует не только высокую активность человека, но и его умения, способности адекватного поведения. Дошкольный возраст - период впитывания, накопления знаний. Важно не только оберегать ребенка от опасности, но и готовить его встрече с возможными трудностями, формировать представление о наиболее опасных ситуациях, о необходимости соблюдения мер предосторожности, прививать ему навыки безопасного поведения в быту совместно с родителями, которые выступают для ребенка примером для подражания.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DF216F" w:rsidRPr="00DF216F" w:rsidRDefault="00DF216F" w:rsidP="00DF21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«Ребенок дома»</w:t>
      </w:r>
    </w:p>
    <w:p w:rsidR="00DF216F" w:rsidRPr="00DF216F" w:rsidRDefault="00DF216F" w:rsidP="00DF21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Пожароопасные предметы, острые и тяжелые предметы, балкон, открытое окно и другие бытовые опасности. А также, умение пользоваться телефоном в экстремальных ситуациях. Предметы домашнего быта, которые являются источниками потенциальной опасности для детей, делятся на три группы: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предметы, которыми категорически запрещается пользоваться </w:t>
      </w:r>
      <w:r w:rsidRPr="00DF21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(спички, газовые плиты, розетки, включенные электроприборы)</w:t>
      </w: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предметы, с которыми, в зависимости от возраста детей нужно научиться правильно, обращаться </w:t>
      </w:r>
      <w:r w:rsidRPr="00DF21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(иголка, ножницы, нож)</w:t>
      </w: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предметы, которые взрослые должны хранить в недоступных для детей местах (бытовая химия, лекарства, спиртные напитки, сигареты, режуще-колющие инструменты).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Воспитатель объясняет, что предметами первой группы могут пользоваться, только взрослые, детям нельзя. Здесь, уместны прямые запреты. Ребенок, ни при каких обстоятельствах не должен самостоятельно зажигать спички, включать плиту, прикасаться к включенным электрическим приборам. </w:t>
      </w:r>
      <w:proofErr w:type="gramStart"/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Прямые запреты могут дополняться объяснениями, примерами из литературных произведений (например, Кошкин дом» С. Маршака, </w:t>
      </w:r>
      <w:r w:rsidRPr="00DF21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«Путаница»</w:t>
      </w: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К. Чуковского, </w:t>
      </w:r>
      <w:r w:rsidRPr="00DF21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«Жил на свете слонёнок»</w:t>
      </w: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Г. Цыферова или более сложные произведения Б. Житкова, Л. Толстого, играми драматизациями.</w:t>
      </w:r>
      <w:proofErr w:type="gramEnd"/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4. </w:t>
      </w:r>
      <w:r w:rsidRPr="00DF21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«Здоровье и эмоциональное благополучие ребенка»</w:t>
      </w: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изучение строения организма, закрепление навыков личной гигиены, о роли лекарств и витаминов, отношение к больному человеку, а также детские страхи, конфликты между детьми и т. д. Самой актуальной проблемой на сегодняшний день является укрепление здоровья детей. Очень важным является формирование у детей дошкольного возраста мотивов, понятий, убеждений в необходимости сохранения своего здоровья и укрепления его с помощью приобщения к здоровому образу жизни</w:t>
      </w:r>
    </w:p>
    <w:p w:rsidR="00DF216F" w:rsidRPr="00DF216F" w:rsidRDefault="00DF216F" w:rsidP="00DF21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DF216F" w:rsidRPr="00DF216F" w:rsidRDefault="00DF216F" w:rsidP="00DF21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«Ребенок на улице»</w:t>
      </w:r>
    </w:p>
    <w:p w:rsidR="00DF216F" w:rsidRPr="00DF216F" w:rsidRDefault="00DF216F" w:rsidP="00DF21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дорожного движения, правила поведения в транспорте, если ребенок потерялся, ориентирование на местности.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 знакомит детей с правилами поведения на улицах города: рассказывает о правилах дорожного движения; объясняет, для чего предназначены тротуар, проезжая часть, перекресток, какие виды транспорта можно увидеть на улицах города: беседует с детьми о том, часто ли они бывают на улице, названия каких машин знают, почему нельзя выходить на улицу без взрослых, играть на тротуаре.</w:t>
      </w:r>
      <w:proofErr w:type="gramEnd"/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 рассказывает детям о том, как следует переходить дорогу, знакомит их с пешеходным маршрутом (переход </w:t>
      </w:r>
      <w:r w:rsidRPr="00DF21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«зебра»</w:t>
      </w: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светофор, </w:t>
      </w:r>
      <w:r w:rsidRPr="00DF21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«островок безопасности»</w:t>
      </w: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Детей старшего дошкольного возраста необходимо научить различать дорожные знаки, предназначенные для водителей и пешеходов. Объясняет, что означает каждый знак, разыгрывает дорожные ситуации с помощью макета города со светофорами, автомобилями, пешеходами.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 познакомить детей с правилами езды на велосипеде и самокате. Знакомить детей с правилами поведения в транспорте.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Используются самые различные методические приемы: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Целесообразно разыгрывать разные ситуации: ребёнок дома один; ребёнок дома с друзьями, братьями, сёстрами; ребёнок с взрослыми и т. д.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Изучать литературу, посвященную безопасности детей.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Большое значение отводится чтению художественных произведений, а именно сказкам. Сказки — это учебник, по которому маленький человек начинает учиться жить. Содержание сказок — жизненный опыт многих поколений. В сказках мы познаем — те самые уроки безопасности, которые должны освоить наши дети. Слушая и </w:t>
      </w:r>
      <w:r w:rsidRPr="00DF21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«обсуждая»</w:t>
      </w: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народные сказки, играя в них, малыш легко усвоит, какую-то новую ситуацию или проблему, с которой подрастающему человечку придется столкнуться в реальной жизни.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использовать примеры из таких знакомых сказок и литературных произведений (например, злая мачеха прикинулась доброй старушкой и дала царевне отравленное яблоко в </w:t>
      </w:r>
      <w:r w:rsidRPr="00DF21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«Сказке о мертвой царевне и о семи богатырях»</w:t>
      </w: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А. С. Пушкина.</w:t>
      </w:r>
      <w:proofErr w:type="gramEnd"/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Золушка была одета в лохмотья, испачкана сажей и золой, но была доброй. </w:t>
      </w:r>
      <w:proofErr w:type="gramStart"/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Чудище в </w:t>
      </w:r>
      <w:r w:rsidRPr="00DF21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«Аленьком цветочке»</w:t>
      </w: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оказалось добрым заколдованным принцем).</w:t>
      </w:r>
      <w:proofErr w:type="gramEnd"/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Обращать внимание на иллюстрации.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 детей образная память. Детская психика </w:t>
      </w:r>
      <w:r w:rsidRPr="00DF21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«подстраховывается»</w:t>
      </w: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малыш увидел, — так и будет стоять у него перед глазами.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Задавайте вопросы.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ребенок пока говорить не умеет (или разговаривает еще плохо, он все равно вас поймет.</w:t>
      </w:r>
      <w:proofErr w:type="gramEnd"/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Суть вопроса ведь даже не в том, чтобы сразу получить правильный ответ. Вопрос подчеркивает главное, заставляет задуматься. А нам как раз это и надо.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Побуждайте малыша задавать вопросы вам (впрочем, у них это получается без проблем, тут главное — не отойти от темы). Реагируйте эмоционально. Маленькие дети способны спрашивать и отвечать жестами, звуками, действием. Они реагируют эмоционально, а то, что прожито через эмоции, глубже остается в нас.</w:t>
      </w:r>
    </w:p>
    <w:p w:rsidR="00DF216F" w:rsidRPr="00DF216F" w:rsidRDefault="00DF216F" w:rsidP="00DF21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Ребенок на природе.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 такие хорошие слова: «Ты пошел в гости к природе - не делай ничего, что счел бы неприличным сделать в гостях. «Как понять эти слова? Мало ли зачем ты пришел в лес. Но не забывай, ты - в гостях!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в чужом доме, в котором много своих жильцов и правил.</w:t>
      </w: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Дети должны не только знать правила поведения, но и понимать, почему к тем или иным объектам природы надо относиться именно так, а не как-нибудь иначе. Поэтому при рассмотрении конкретных экологических ситуаций важно показать значимость человеческого фактора в изменении состояния окружающей среды. Это позволит обоснованно подвести детей к выводу о необходимости защиты и охраны природных объектов, мест их обитания. </w:t>
      </w: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Основы экологической культуры закладываются в детском возрасте, поэтому и воспитатель должен быть экологически грамотен. </w:t>
      </w:r>
      <w:proofErr w:type="gramStart"/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почему при отборе ситуаций для беседы мы исходим из того, что правила своего поведения в отношениях с природой он должен, прежде всего, понимать, осваивать, сам формулировать выводы о необходимости соответствующего поведения в конкретной ситуации: он будет тихо, спокойно идти по лесу или по лугу, если поймет, что шум будет беспокоить и пугать природных обитателей;</w:t>
      </w:r>
      <w:proofErr w:type="gramEnd"/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отлов бабочек просто так, ради праздного любопытства, </w:t>
      </w: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принесет большой вред луговым растениям и загубит живые существа, лишив их жизни. </w:t>
      </w: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Поэтому содержание правил поведения в природе не может обойтись сегодня только лозунгами и призывами: «не рвать», «не шуметь», «не ломать», «не разорять», а обоснованно подводить детей к выводу: так надо поступать и почему именно так. </w:t>
      </w: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Еще Белинский писал: «чем моложе ребенок, тем непосредственнее должно быть его нравственное воспитание, тем больше нужно его не учить, а приучать к хорошим чувствам, наклонностям и манерам, основывая все преимущественно на привычке» </w:t>
      </w: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На процесс развития экологической культуры детей существенно влияют ситуации, в которых дети должны совершить выбор линии своего поведения. Надо выбрать самостоятельно какой </w:t>
      </w:r>
      <w:proofErr w:type="gramStart"/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-т</w:t>
      </w:r>
      <w:proofErr w:type="gramEnd"/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вариант поведения из нескольких возможных - взять ли найденного в поле зайчонка, похожего на игрушку, или не взять? И почему? Или: так хочется принести домой с прогулки букет полевых цветов, а вроде - нельзя! Как быть? </w:t>
      </w: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Можно предложить детям ряд следующих ситуаций: </w:t>
      </w: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Ты пришел в лес, стоишь у кромки леса и выбираешь направление, куда идти, Может быть, вон в тот уголок, за которым проглядывают березки, там, наверное, очень светло и уютно. И вот ты начинаешь идти к нему напрямик, по лесным травам</w:t>
      </w:r>
      <w:proofErr w:type="gramStart"/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.. </w:t>
      </w:r>
      <w:proofErr w:type="gramEnd"/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Но, стоп! Что ты сделал не так! Так в гостях себя не ведут! Заметил ли ты свою ошибку? Так и нужно шагать по лесу, где хочу и куда хочу! Есть такое очень хорошее выражение: «Один человек оставляет в лесу след, сто человек - тропу, а тысяча - пустыню». Теперь понятно, какую ошибку совершил гость природы. Слой почвы в лесу очень тонкий и его легко </w:t>
      </w: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повредить. А заодно - и повредить корни деревьев и кустарников, которые очень страдают от подобных гостей.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можно и сформулировать первое правило поведения человека в природе -  </w:t>
      </w:r>
      <w:r w:rsidRPr="005E2E1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 топчи зря лесные полянки, передвигайся по тропинкам.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Вторая ситуация: шум в лесу. Вы любите слушать музыку? И взяли с собой приемник и магнитофон. Ты идешь по лесу, и музыка гремит рядом с тобой. Как хорошо! А хорошо ли? Почему? </w:t>
      </w: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Шум, громкая музыка, крики в лесу пугают птиц, зверей, насекомых. Не веришь? Проверь - перед твоим появлением луг звенел от мелодий кузнечика и пения птиц. А сейчас все стихло, все спрятались. Если ты хочешь в лесу увидеть много интересного и услышать пение птиц, жужжание насекомых </w:t>
      </w: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затаись; </w:t>
      </w:r>
      <w:r w:rsidRPr="005E2E1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 шуми </w:t>
      </w: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вот следующее правило.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Третья ситуация - птенец на дороге. Ты идешь по лесу и вдруг видишь: сидит здоровый, симпатичный птенец. Тихо сидит и ждет, когда его накормят. А мама уже близко, возвращается с едой. Но тут малыша хватают твои руки. Может, захотелось принести домой живую игрушку или хочешь пожалеть беззащитного детеныша, который вовсе не нуждается в твоей помощи! И вот в твоем доме появился птенец: его окружили заботой и лаской. А птенец начинает хохлиться, отказывается от еды, и вместо ожидаемой радости в доме появляется новая тревога за больное существо, отчаяние за неумение помочь. Зря, </w:t>
      </w:r>
      <w:proofErr w:type="gramStart"/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</w:t>
      </w:r>
      <w:proofErr w:type="gramEnd"/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зря вмешался ты в хрупкую жизнь птенца. Помните: </w:t>
      </w:r>
      <w:r w:rsidRPr="005E2E1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птенцов из их дома и от их родителей брать ни в коем случае нельзя</w:t>
      </w: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так же, как и других детенышей.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Четвертая ситуация - </w:t>
      </w:r>
      <w:r w:rsidRPr="005E2E1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никогда не разоряй муравейники</w:t>
      </w: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 беспокой зря муравьев! </w:t>
      </w: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Муравьев в наших лесах становится все меньше, а муравьи играют немалую роль в жизни природы. Их нужно сохранять и всячески беречь.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Пятая ситуация: букет цветов. Не перечесть цветов, которыми одарило нас лето. И все они просятся в букет! И если собрать все, что попадается на пути, получится огромный </w:t>
      </w:r>
      <w:proofErr w:type="spellStart"/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разнопестрый</w:t>
      </w:r>
      <w:proofErr w:type="spellEnd"/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веник, который вскоре повянет, и вы его выбросите! Так что сорвать можно совсем немного: две, три ромашки, василька. И, конечно, букет нужно собирать по пути домой, когда возвращаетесь с прогулки. 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Шестая ситуация: Лесные грибы и ягоды. </w:t>
      </w: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Лес угощает людей щедро. Собирать ягоды надо аккуратно, не топтать их, собирать руками, а не совком и брать только зрелые. Нельзя вырывать вместе с корнем и никогда не собирать все ягоды до одной - надо часть оставить зверям и птицам, которые тоже ищут корм в природе.</w:t>
      </w: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 при сборе грибов нельзя разрывать и раскидывать в стороны мох, т.к. грибница, оказавшись под лучами солнца, может засохнуть и погибнуть. Необходимо ножку гриба срезать ножом аккуратно, чтобы не повредить грибницу. А незнакомые грибы лучше не брать, потому что среди них может оказаться ядовитый гриб. А вот ядовитые грибы могут быть полезны животным, так что не стоит </w:t>
      </w:r>
      <w:proofErr w:type="gramStart"/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пинать</w:t>
      </w:r>
      <w:proofErr w:type="gramEnd"/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мухоморы: пусть они лес украшают и зверей лечат! </w:t>
      </w: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Конечно, это не все правила поведения в природе. Но и эти правила помогут сохранять и многообразие цветущих трав, и чистоту лугов и полей, и «братьев наших меньших», и зеленый наряд планеты, и голоса птиц ...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Причина многих неблаговидных поступков в природе - незнание. </w:t>
      </w: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Поэтому первая задача - изучать жизнь природы; узнавать, почему надо в природе поступать так, а не иначе; стараться выполнять необходимые предписания и запреты во время отдыха, сбора грибов, ягод и лекарственных растений. </w:t>
      </w: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Природа - общий дом растений, животных и человека, и нам надо думать о том, чтобы этот дом всегда процветал и богател.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Итак, можно сделать выводы, что для проведения работы по безопасности жизни детей, можно использовать разнообразные методические приемы: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беседы,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эксперименты,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наглядность,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сюжеты из жизни,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художественные произведения,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игры,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рисование на различные темы.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нужно помнить, что главное – это личный пример родителей, воспитателей и просто взрослых людей.</w:t>
      </w:r>
    </w:p>
    <w:p w:rsidR="00DF216F" w:rsidRPr="00DF216F" w:rsidRDefault="00DF216F" w:rsidP="00DF2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DF216F" w:rsidRPr="005E2E18" w:rsidRDefault="00DF216F" w:rsidP="00CA3BDA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DF216F" w:rsidRPr="005E2E18" w:rsidRDefault="00DF216F" w:rsidP="00CA3BDA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DF216F" w:rsidRPr="005E2E18" w:rsidRDefault="00DF216F" w:rsidP="00CA3BDA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DF216F" w:rsidRPr="005E2E18" w:rsidRDefault="00DF216F" w:rsidP="00CA3BDA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DF216F" w:rsidRPr="005E2E18" w:rsidRDefault="00DF216F" w:rsidP="00CA3BDA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DF216F" w:rsidRPr="005E2E18" w:rsidRDefault="00DF216F" w:rsidP="00CA3BDA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DF216F" w:rsidRPr="005E2E18" w:rsidRDefault="00DF216F" w:rsidP="00CA3BDA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DF216F" w:rsidRPr="005E2E18" w:rsidRDefault="00DF216F" w:rsidP="00CA3BDA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DF216F" w:rsidRPr="005E2E18" w:rsidRDefault="00DF216F" w:rsidP="00CA3BDA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DF216F" w:rsidRPr="005E2E18" w:rsidRDefault="00DF216F" w:rsidP="00CA3BDA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DF216F" w:rsidRPr="005E2E18" w:rsidRDefault="00DF216F" w:rsidP="00CA3BDA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DF216F" w:rsidRPr="005E2E18" w:rsidRDefault="00DF216F" w:rsidP="00CA3BDA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DF216F" w:rsidRPr="005E2E18" w:rsidRDefault="00DF216F" w:rsidP="00CA3BDA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DF216F" w:rsidRPr="005E2E18" w:rsidRDefault="00DF216F" w:rsidP="00CA3BDA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5E2E18" w:rsidRDefault="005E2E18" w:rsidP="00DF216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lang w:eastAsia="ru-RU"/>
        </w:rPr>
      </w:pPr>
    </w:p>
    <w:p w:rsidR="005E2E18" w:rsidRDefault="005E2E18" w:rsidP="00DF216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lang w:eastAsia="ru-RU"/>
        </w:rPr>
      </w:pPr>
    </w:p>
    <w:p w:rsidR="005E2E18" w:rsidRDefault="005E2E18" w:rsidP="00DF216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lang w:eastAsia="ru-RU"/>
        </w:rPr>
      </w:pPr>
    </w:p>
    <w:p w:rsidR="005E2E18" w:rsidRDefault="005E2E18" w:rsidP="00DF216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lang w:eastAsia="ru-RU"/>
        </w:rPr>
      </w:pPr>
    </w:p>
    <w:p w:rsidR="005E2E18" w:rsidRDefault="005E2E18" w:rsidP="00DF216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lang w:eastAsia="ru-RU"/>
        </w:rPr>
      </w:pPr>
    </w:p>
    <w:p w:rsidR="005E2E18" w:rsidRDefault="005E2E18" w:rsidP="00DF216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lang w:eastAsia="ru-RU"/>
        </w:rPr>
      </w:pPr>
    </w:p>
    <w:p w:rsidR="005E2E18" w:rsidRDefault="005E2E18" w:rsidP="00DF216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lang w:eastAsia="ru-RU"/>
        </w:rPr>
      </w:pPr>
    </w:p>
    <w:p w:rsidR="005E2E18" w:rsidRDefault="005E2E18" w:rsidP="00DF216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lang w:eastAsia="ru-RU"/>
        </w:rPr>
      </w:pPr>
    </w:p>
    <w:p w:rsidR="005E2E18" w:rsidRDefault="005E2E18" w:rsidP="00DF216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lang w:eastAsia="ru-RU"/>
        </w:rPr>
      </w:pPr>
    </w:p>
    <w:p w:rsidR="005E2E18" w:rsidRDefault="005E2E18" w:rsidP="00DF216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lang w:eastAsia="ru-RU"/>
        </w:rPr>
      </w:pPr>
    </w:p>
    <w:p w:rsidR="005E2E18" w:rsidRDefault="005E2E18" w:rsidP="00DF216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lang w:eastAsia="ru-RU"/>
        </w:rPr>
      </w:pPr>
    </w:p>
    <w:p w:rsidR="005E2E18" w:rsidRDefault="005E2E18" w:rsidP="00DF216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lang w:eastAsia="ru-RU"/>
        </w:rPr>
      </w:pPr>
    </w:p>
    <w:p w:rsidR="00DF216F" w:rsidRPr="00DF216F" w:rsidRDefault="00DF216F" w:rsidP="00DF216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lang w:eastAsia="ru-RU"/>
        </w:rPr>
      </w:pPr>
      <w:r w:rsidRPr="00DF216F">
        <w:rPr>
          <w:rFonts w:ascii="Times New Roman" w:eastAsia="Times New Roman" w:hAnsi="Times New Roman" w:cs="Times New Roman"/>
          <w:color w:val="000000"/>
          <w:kern w:val="24"/>
          <w:lang w:eastAsia="ru-RU"/>
        </w:rPr>
        <w:lastRenderedPageBreak/>
        <w:t>МУНИЦИПАЛЬНОЕ БЮДЖЕТНОЕ ДОШКОЛЬНОЕ ОБРАЗОВАТЕЛЬНОЕ УЧРЕЖДЕНИЕ ДЕТСКИЙ САД «СВЕТЛЯЧОК" ГОРОДА ЧАПЛЫГИНА ЧАПЛЫГИНСКОГО МУНИЦИПАЛЬНОГО РАЙОНА ЛИПЕЦКОЙ ОБЛАСТИ РОССИЙСКОЙ ФЕДЕРАЦИИ</w:t>
      </w:r>
    </w:p>
    <w:p w:rsidR="00DF216F" w:rsidRPr="00DF216F" w:rsidRDefault="00DF216F" w:rsidP="00DF216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DF216F" w:rsidRPr="00DF216F" w:rsidRDefault="00DF216F" w:rsidP="00DF216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DF216F" w:rsidRPr="00DF216F" w:rsidRDefault="00DF216F" w:rsidP="00DF216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DF216F" w:rsidRPr="00DF216F" w:rsidRDefault="00DF216F" w:rsidP="00DF216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DF216F" w:rsidRPr="00DF216F" w:rsidRDefault="00DF216F" w:rsidP="00DF216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DF216F" w:rsidRPr="00DF216F" w:rsidRDefault="00DF216F" w:rsidP="00DF216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DF216F" w:rsidRPr="00DF216F" w:rsidRDefault="00DF216F" w:rsidP="00DF216F">
      <w:pPr>
        <w:spacing w:before="120" w:after="120"/>
        <w:jc w:val="center"/>
        <w:rPr>
          <w:rFonts w:ascii="Times New Roman" w:hAnsi="Times New Roman" w:cs="Times New Roman"/>
          <w:sz w:val="40"/>
          <w:szCs w:val="40"/>
        </w:rPr>
      </w:pPr>
      <w:r w:rsidRPr="00DF216F">
        <w:rPr>
          <w:rFonts w:ascii="Times New Roman" w:hAnsi="Times New Roman" w:cs="Times New Roman"/>
          <w:sz w:val="40"/>
          <w:szCs w:val="40"/>
        </w:rPr>
        <w:t>Консультация для воспитателей</w:t>
      </w:r>
    </w:p>
    <w:p w:rsidR="00DF216F" w:rsidRPr="00DF216F" w:rsidRDefault="00DF216F" w:rsidP="00DF216F">
      <w:pPr>
        <w:spacing w:before="120" w:after="120"/>
        <w:jc w:val="center"/>
        <w:rPr>
          <w:rFonts w:ascii="Times New Roman" w:hAnsi="Times New Roman" w:cs="Times New Roman"/>
          <w:sz w:val="40"/>
          <w:szCs w:val="40"/>
        </w:rPr>
      </w:pPr>
      <w:r w:rsidRPr="00DF216F">
        <w:rPr>
          <w:rFonts w:ascii="Times New Roman" w:hAnsi="Times New Roman" w:cs="Times New Roman"/>
          <w:sz w:val="40"/>
          <w:szCs w:val="40"/>
        </w:rPr>
        <w:t>на тему «Безопасность дошкольников»</w:t>
      </w:r>
    </w:p>
    <w:p w:rsidR="00DF216F" w:rsidRDefault="00DF216F" w:rsidP="00CA3BDA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DF216F" w:rsidRDefault="00DF216F" w:rsidP="00CA3BDA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DF216F" w:rsidRDefault="00DF216F" w:rsidP="00CA3BDA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DF216F" w:rsidRDefault="00DF216F" w:rsidP="00CA3BDA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DF216F" w:rsidRDefault="00DF216F" w:rsidP="00CA3BDA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DF216F" w:rsidRDefault="00DF216F" w:rsidP="00CA3BDA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DF216F" w:rsidRDefault="00DF216F" w:rsidP="00CA3BDA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DF216F" w:rsidRDefault="00DF216F" w:rsidP="00CA3BDA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DF216F" w:rsidRDefault="00DF216F" w:rsidP="00CA3BDA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DF216F" w:rsidRDefault="00DF216F" w:rsidP="00CA3BDA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Подготовила воспитатель:</w:t>
      </w:r>
    </w:p>
    <w:p w:rsidR="00DF216F" w:rsidRDefault="00DF216F" w:rsidP="00CA3BDA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Медведева Светлана Владимировна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F216F" w:rsidRDefault="00DF216F" w:rsidP="00CA3BDA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DF216F" w:rsidRDefault="00DF216F" w:rsidP="00CA3BDA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DF216F" w:rsidRDefault="00DF216F" w:rsidP="00CA3BDA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DF216F" w:rsidRDefault="00DF216F" w:rsidP="00CA3BDA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DF216F" w:rsidRDefault="00DF216F" w:rsidP="00CA3BDA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DF216F" w:rsidRDefault="00DF216F" w:rsidP="00CA3BDA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DF216F" w:rsidRDefault="00DF216F" w:rsidP="00CA3BDA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DF216F" w:rsidRDefault="00DF216F" w:rsidP="00CA3BDA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DF216F" w:rsidRDefault="00DF216F" w:rsidP="00CA3BDA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DF216F" w:rsidRDefault="00DF216F" w:rsidP="00CA3BDA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DF216F" w:rsidRPr="00C30825" w:rsidRDefault="00DF216F" w:rsidP="00CA3BDA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2020г.</w:t>
      </w:r>
    </w:p>
    <w:sectPr w:rsidR="00DF216F" w:rsidRPr="00C30825" w:rsidSect="00384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11F"/>
    <w:multiLevelType w:val="hybridMultilevel"/>
    <w:tmpl w:val="C3F8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46357"/>
    <w:multiLevelType w:val="hybridMultilevel"/>
    <w:tmpl w:val="B61496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40"/>
    <w:rsid w:val="000410C8"/>
    <w:rsid w:val="000A051D"/>
    <w:rsid w:val="000B20FE"/>
    <w:rsid w:val="00154F70"/>
    <w:rsid w:val="0015551F"/>
    <w:rsid w:val="00162326"/>
    <w:rsid w:val="00251D56"/>
    <w:rsid w:val="00256C1E"/>
    <w:rsid w:val="003213BE"/>
    <w:rsid w:val="00330508"/>
    <w:rsid w:val="003405C5"/>
    <w:rsid w:val="00350ED3"/>
    <w:rsid w:val="00371629"/>
    <w:rsid w:val="00382D80"/>
    <w:rsid w:val="00384AF7"/>
    <w:rsid w:val="004067A7"/>
    <w:rsid w:val="00483E1E"/>
    <w:rsid w:val="004B5367"/>
    <w:rsid w:val="004C0ECD"/>
    <w:rsid w:val="004E5D93"/>
    <w:rsid w:val="00535885"/>
    <w:rsid w:val="0059229C"/>
    <w:rsid w:val="005A11B8"/>
    <w:rsid w:val="005C4118"/>
    <w:rsid w:val="005C56E9"/>
    <w:rsid w:val="005E2E18"/>
    <w:rsid w:val="005F089E"/>
    <w:rsid w:val="00600A61"/>
    <w:rsid w:val="00603A4A"/>
    <w:rsid w:val="00645CEE"/>
    <w:rsid w:val="00674DC6"/>
    <w:rsid w:val="006900B5"/>
    <w:rsid w:val="006D20E8"/>
    <w:rsid w:val="006D6517"/>
    <w:rsid w:val="00723892"/>
    <w:rsid w:val="00746F95"/>
    <w:rsid w:val="007562F9"/>
    <w:rsid w:val="00773B45"/>
    <w:rsid w:val="00814CDA"/>
    <w:rsid w:val="00844D2A"/>
    <w:rsid w:val="00887200"/>
    <w:rsid w:val="008A0E64"/>
    <w:rsid w:val="008D179D"/>
    <w:rsid w:val="0091462F"/>
    <w:rsid w:val="00981D40"/>
    <w:rsid w:val="009B63A8"/>
    <w:rsid w:val="009D731D"/>
    <w:rsid w:val="00A308A3"/>
    <w:rsid w:val="00B046D2"/>
    <w:rsid w:val="00B06165"/>
    <w:rsid w:val="00B26682"/>
    <w:rsid w:val="00B47BB6"/>
    <w:rsid w:val="00B61EC1"/>
    <w:rsid w:val="00BA3490"/>
    <w:rsid w:val="00BC490C"/>
    <w:rsid w:val="00BE3D90"/>
    <w:rsid w:val="00C30825"/>
    <w:rsid w:val="00C35E14"/>
    <w:rsid w:val="00CA3BDA"/>
    <w:rsid w:val="00D22544"/>
    <w:rsid w:val="00D303B3"/>
    <w:rsid w:val="00D96023"/>
    <w:rsid w:val="00DF216F"/>
    <w:rsid w:val="00E44F42"/>
    <w:rsid w:val="00E63452"/>
    <w:rsid w:val="00EB1D50"/>
    <w:rsid w:val="00EB369E"/>
    <w:rsid w:val="00ED2526"/>
    <w:rsid w:val="00F17016"/>
    <w:rsid w:val="00FF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51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0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00A6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F0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51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0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00A6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F0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4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E118C-8A7D-4410-B7AF-478157F7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2640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vlad raspopov</cp:lastModifiedBy>
  <cp:revision>2</cp:revision>
  <cp:lastPrinted>2020-08-17T16:48:00Z</cp:lastPrinted>
  <dcterms:created xsi:type="dcterms:W3CDTF">2020-08-23T14:05:00Z</dcterms:created>
  <dcterms:modified xsi:type="dcterms:W3CDTF">2020-08-23T14:05:00Z</dcterms:modified>
</cp:coreProperties>
</file>