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03" w:rsidRPr="000E69E5" w:rsidRDefault="004C2503" w:rsidP="004C25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E69E5">
        <w:rPr>
          <w:color w:val="000000"/>
          <w:sz w:val="36"/>
          <w:szCs w:val="36"/>
        </w:rPr>
        <w:t>МБДОУ д/</w:t>
      </w:r>
      <w:proofErr w:type="gramStart"/>
      <w:r w:rsidRPr="000E69E5">
        <w:rPr>
          <w:color w:val="000000"/>
          <w:sz w:val="36"/>
          <w:szCs w:val="36"/>
        </w:rPr>
        <w:t>с</w:t>
      </w:r>
      <w:proofErr w:type="gramEnd"/>
      <w:r w:rsidRPr="000E69E5">
        <w:rPr>
          <w:color w:val="000000"/>
          <w:sz w:val="36"/>
          <w:szCs w:val="36"/>
        </w:rPr>
        <w:t xml:space="preserve"> « Светлячок»</w:t>
      </w:r>
      <w:r w:rsidR="000E69E5" w:rsidRPr="000E69E5">
        <w:rPr>
          <w:color w:val="000000"/>
          <w:sz w:val="36"/>
          <w:szCs w:val="36"/>
        </w:rPr>
        <w:t xml:space="preserve"> г. Чаплыгина</w:t>
      </w:r>
    </w:p>
    <w:p w:rsidR="004C2503" w:rsidRPr="000E69E5" w:rsidRDefault="004C2503" w:rsidP="004C25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4C2503" w:rsidRPr="000E69E5" w:rsidRDefault="004C2503" w:rsidP="004C25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4C2503" w:rsidRPr="000E69E5" w:rsidRDefault="004C2503" w:rsidP="004C25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4C2503" w:rsidRPr="000E69E5" w:rsidRDefault="004C2503" w:rsidP="004C25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4C2503" w:rsidRPr="000E69E5" w:rsidRDefault="004C2503" w:rsidP="004C25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C2503" w:rsidRPr="000E69E5" w:rsidRDefault="004C2503" w:rsidP="004C25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C2503" w:rsidRPr="000E69E5" w:rsidRDefault="004C2503" w:rsidP="004C2503">
      <w:pPr>
        <w:spacing w:after="0"/>
        <w:rPr>
          <w:rFonts w:ascii="Times New Roman" w:hAnsi="Times New Roman" w:cs="Times New Roman"/>
        </w:rPr>
      </w:pPr>
    </w:p>
    <w:p w:rsidR="004C2503" w:rsidRPr="000E69E5" w:rsidRDefault="000E69E5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Консультация для родителей</w:t>
      </w:r>
      <w:bookmarkStart w:id="0" w:name="_GoBack"/>
      <w:bookmarkEnd w:id="0"/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«Развиваем пальчики — развиваем речь»</w:t>
      </w: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Подготовила: Лужнева Г.В.</w:t>
      </w: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2022</w:t>
      </w:r>
      <w:r w:rsidR="000E69E5" w:rsidRPr="000E69E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0E69E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г.</w:t>
      </w:r>
    </w:p>
    <w:p w:rsidR="004C2503" w:rsidRPr="000E69E5" w:rsidRDefault="004C2503" w:rsidP="004C2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C2503" w:rsidRPr="000E69E5" w:rsidRDefault="004C2503" w:rsidP="004C2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Уважаемые родители, сегодня мы с Вами станем участниками мастер-класса «Играем пальчиками – развиваем речь». Наш девиз: «Никогда ничему не научишься, если будешь говорить – я не умею, не научусь».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Известный исследователь детской речи Кольцов М. М. утверждает, что развитие руки и речи идет параллельно, т. е. одновременно.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основание рассматривать кисть руки, как орган речи. Проекция правой руки в коре головного мозга расположена слева – рядом с зоной речи. Поэтому речь совершенствуется под влиянием кинестетических (двигательных) импульсов от рук, точнее от пальцев, идущих в центр речи головного мозга.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из Вас приходилось видеть разговор глухонемых (глухой не слышит, немой не говорит?</w:t>
      </w:r>
      <w:proofErr w:type="gramEnd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вот, они пользуются специальной азбукой при помощи пальцев, которая называется «дактильной» (от </w:t>
      </w:r>
      <w:proofErr w:type="gramStart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греческого</w:t>
      </w:r>
      <w:proofErr w:type="gramEnd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дактило – палец).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обучают этих детей в специальных школах </w:t>
      </w:r>
      <w:proofErr w:type="spellStart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сурдологии</w:t>
      </w:r>
      <w:proofErr w:type="spellEnd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 </w:t>
      </w:r>
      <w:proofErr w:type="gramStart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латинского</w:t>
      </w:r>
      <w:proofErr w:type="gramEnd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сурдис</w:t>
      </w:r>
      <w:proofErr w:type="spellEnd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глухой). Есть ещё сложнее специальность – </w:t>
      </w:r>
      <w:proofErr w:type="spellStart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тифлосурдопедагог</w:t>
      </w:r>
      <w:proofErr w:type="spellEnd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 </w:t>
      </w:r>
      <w:proofErr w:type="gramStart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греческого</w:t>
      </w:r>
      <w:proofErr w:type="gramEnd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тифло</w:t>
      </w:r>
      <w:proofErr w:type="spellEnd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слепой). Эти педагоги работают со слепоглухонемыми детьми. Такой интернат есть в г. Загорск Московской области.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– это феномен человеческой природы, как и сам человек и всё на земле. Некоторые ученые утверждали, что мозг новорожденного сродни «чистому листу бумаги», на котором только после рождения появляются «записи». Но американские ученые установили, что ребенок до рождения запоминает слова и как бы разговаривает с родителями. Проводилась «Программа обучения детей в утробе матери». Участвующих в экспериментах матерей и отцов было полторы тысячи. На легкое похлопывание по животу матери два раза в день в одно и то же время ребенок отвечает шевелением. А если папа прикладывался своей щекой к животу жены, отчетливо произнося: «Малыш, я твой папа», то появившийся на свет ребенок помнил слова отца. Стоило ему заплакать, счастливый отец напоминал ему свою коронную фразу, ребенок замолкал и улыбался. Разгадка проста - мозг у плода не спит, и речь начинает развиваться в утробе матери.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самое печальное, что с каждым годом количество детей с нарушениями речи растет, особенно с тяжелыми сочетанными нарушениями, трудно поддающимися медицинскому лечению и педагогической коррекции.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знаете причины, ведущие к патологии речи?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Причин много - открытых и скрытых. Это политические, экономические, военные, социальные, экологические и другие настроения на планете и в России. </w:t>
      </w:r>
      <w:proofErr w:type="gramStart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Неполные семьи, нежеланные дети, нищета, наркомания, пьянство, блуд, курение, предохранение от беременности, патологическая наследственность, резус несовместимости крови матери-отца-ребенка.</w:t>
      </w:r>
      <w:proofErr w:type="gramEnd"/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неполный перечень причин рождаемости детей с речевыми нарушениями.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мы, педагоги, должны пропагандировать знания по данной проблеме через  консультации, беседы и личный пример. 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перейти к основному вопросу - «Играем пальчиками – развиваем речь».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Ясно, что магистральным методом обучения дошкольника является игровой метод. В игре формируются основы всех психических процессов. А речь – это один из основополагающих психических процессов. Ещё в старину наши предки пели детям песни-потешки, играли в «Ладушки», «Сороку-белобоку», «Козу-дерезу» и т. д., сопровождая те</w:t>
      </w:r>
      <w:proofErr w:type="gramStart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 дв</w:t>
      </w:r>
      <w:proofErr w:type="gramEnd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ижениями рук ребенка.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много видов пальчиковых игр: - со стихотворным сопровождением; - с элементами самомассажа; - с предметами (бумагой, пластилином, камушками, желудями, каштанами, орехами, фасолью, бусами, прищепками, спичками, резиновыми ежами, песком, шишками).</w:t>
      </w:r>
      <w:proofErr w:type="gramEnd"/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Виды: разминание; растирание; надавливание; пощипывание.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Лексические темы учитываются: овощи; фрукты; животные; мебель и т. д.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Теневой театр.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 совершенствуют ловкость, память, речь, усидчивость, фантазию, дисциплинируют детей.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с нарушением речи низкий уровень осязательной чувствительности, моторики пальцев и кистей рук – либо вялые, либо напряжены, либо тремор (дрожание). Поэтому очень важно стимулировать речь путем тренировок пальцев рук. Но нельзя работать с ребенком «через силу». Необходимо сидеть с ребенком рядом, а не напротив него, идти от простого к </w:t>
      </w:r>
      <w:proofErr w:type="gramStart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сложному</w:t>
      </w:r>
      <w:proofErr w:type="gramEnd"/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 стихами, с песенками. Важно вызывать у ребенка положительные эмоции, удовольствие. Соблюдать комфорт выполнения, ободрение. Занятия должны проводиться регулярно, с простым, коротким, четким показом (в возрасте до трех лет – не более 5 минут, но несколько раз в день). Должно проводиться повторение, закрепление, усложнение упражнений, соблюдаться мягкая, безопасная среда.</w:t>
      </w:r>
    </w:p>
    <w:p w:rsidR="004C2503" w:rsidRPr="000E69E5" w:rsidRDefault="004C2503" w:rsidP="000E69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издано много пособий, журнальных статей по пальчиковой гимнастике. Например:  В. С. Анищенковой «Пальчиковая гимнастика для развития речи дошкольников».  С. В. Большаковой «Формирование мелкой моторики рук» (Игры и упражнения со спичками, счетными палочками, с инсценировками, теневой театр). Автор использует рифмование, потешки как индивидуально, так и в ходе физкультминуток. Например: «Сорока» в двух вариантах. Эти игры хорошо подходят для младших детей от 2-3 лет.</w:t>
      </w:r>
    </w:p>
    <w:p w:rsidR="004C2503" w:rsidRPr="000E69E5" w:rsidRDefault="004C2503" w:rsidP="000E69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503" w:rsidRPr="000E69E5" w:rsidRDefault="004C2503" w:rsidP="000E69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503" w:rsidRPr="000E69E5" w:rsidRDefault="004C2503" w:rsidP="000E69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503" w:rsidRPr="000E69E5" w:rsidRDefault="004C2503" w:rsidP="000E69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503" w:rsidRPr="000E69E5" w:rsidRDefault="004C2503" w:rsidP="000E69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23E" w:rsidRPr="000E69E5" w:rsidRDefault="00E8423E" w:rsidP="000E69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E8423E" w:rsidRPr="000E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D9"/>
    <w:rsid w:val="000E69E5"/>
    <w:rsid w:val="004C2503"/>
    <w:rsid w:val="006A7FD9"/>
    <w:rsid w:val="00E8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 raspopov</cp:lastModifiedBy>
  <cp:revision>3</cp:revision>
  <dcterms:created xsi:type="dcterms:W3CDTF">2022-10-02T12:28:00Z</dcterms:created>
  <dcterms:modified xsi:type="dcterms:W3CDTF">2022-10-02T19:02:00Z</dcterms:modified>
</cp:coreProperties>
</file>