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63" w:rsidRPr="009364FA" w:rsidRDefault="00EF5F7E" w:rsidP="00E5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рабочим программам педагогов</w:t>
      </w: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программа педагогов ДОУ, разработанная для возрастной категории детей на основе основной образовательной программы дошкольного образовательного учреждения и включающая содержание, планирование и организацию образовательного процесса по каждой образовательной области.</w:t>
      </w: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являются обязательной составной частью основной образовательной программы ДОУ, разрабатываются педагогами на основе ФГОС </w:t>
      </w:r>
      <w:proofErr w:type="gramStart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возрастной категории детей и отражают методику реализации программы с учетом:</w:t>
      </w:r>
    </w:p>
    <w:p w:rsidR="00E54463" w:rsidRPr="009364FA" w:rsidRDefault="00E54463" w:rsidP="00E544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-возможности освоения ребенком программы на разных этапах ее реализации;</w:t>
      </w:r>
    </w:p>
    <w:p w:rsidR="003D4BFD" w:rsidRDefault="003D4BFD" w:rsidP="00E544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463" w:rsidRPr="009364FA" w:rsidRDefault="00E54463" w:rsidP="00E544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-индивидуальных потребностей ребенка,  связанные с его жизненной ситуацией и состоянием здоровья;</w:t>
      </w:r>
    </w:p>
    <w:p w:rsidR="003D4BFD" w:rsidRDefault="003D4BFD" w:rsidP="00E544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463" w:rsidRPr="009364FA" w:rsidRDefault="00E54463" w:rsidP="00E544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-максимального объема учебного материала для воспитанников;</w:t>
      </w:r>
    </w:p>
    <w:p w:rsidR="003D4BFD" w:rsidRDefault="003D4BFD" w:rsidP="00E544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463" w:rsidRPr="009364FA" w:rsidRDefault="00E54463" w:rsidP="00E544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-объема часов основной образовательной деятельности, определенного учебным планом ДОУ;</w:t>
      </w:r>
    </w:p>
    <w:p w:rsidR="003D4BFD" w:rsidRDefault="003D4BFD" w:rsidP="00E544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463" w:rsidRPr="009364FA" w:rsidRDefault="00E54463" w:rsidP="00E544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-целей и задач ООП ДО ДОУ;</w:t>
      </w:r>
    </w:p>
    <w:p w:rsidR="003D4BFD" w:rsidRDefault="003D4BFD" w:rsidP="00E544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463" w:rsidRPr="009364FA" w:rsidRDefault="00E54463" w:rsidP="00E544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-выбора педагогом необходимого комплекта учебно-методического обеспечения.</w:t>
      </w: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- разрабатывается на основе основной образовательной </w:t>
      </w: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ДОУ по образовательным областям:</w:t>
      </w:r>
    </w:p>
    <w:p w:rsidR="00E54463" w:rsidRPr="009364FA" w:rsidRDefault="00E54463" w:rsidP="00E5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463" w:rsidRPr="009364FA" w:rsidRDefault="00E54463" w:rsidP="009D4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36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Социально-коммуникативное развитие</w:t>
      </w:r>
      <w:r w:rsidR="009D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направлено на усвоение норм и </w:t>
      </w: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ценностей, принятых в обществе, включая моральные  и нравственные ценности; развитие общения и взаимодействия ребенка </w:t>
      </w:r>
      <w:proofErr w:type="gramStart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взрослыми и сверстниками; становление самостоятельности, целенаправленности и </w:t>
      </w:r>
      <w:proofErr w:type="spellStart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формирования готовности к совместной деятельности со сверстниками, формирование уважительного отношения и чувств, принадлежности к своей семье и к сообществу детей и взрослых в ДОУ;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E54463" w:rsidRPr="009364FA" w:rsidRDefault="00E54463" w:rsidP="009D4D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54463" w:rsidRPr="009364FA" w:rsidRDefault="00E54463" w:rsidP="009D4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"Познавательное  развитие</w:t>
      </w: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 (форме, 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</w:t>
      </w: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нашего народа, об</w:t>
      </w:r>
      <w:r w:rsidR="009D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отечественных традициях и праздниках, о планете Земля как</w:t>
      </w:r>
      <w:proofErr w:type="gramEnd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</w:t>
      </w:r>
      <w:proofErr w:type="gramEnd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 людей, об особенностях ее природы, многообразии стран и народов мира.</w:t>
      </w:r>
    </w:p>
    <w:p w:rsidR="00E54463" w:rsidRPr="009364FA" w:rsidRDefault="00E54463" w:rsidP="009D4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463" w:rsidRPr="009364FA" w:rsidRDefault="00E54463" w:rsidP="009D4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36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Речевое развитие</w:t>
      </w: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"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</w:t>
      </w:r>
      <w:r w:rsidR="009D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творчества;</w:t>
      </w:r>
      <w:r w:rsidR="009D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звуковой и интонационной культуры речи, фонематического слуха; знакомства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к обучению грамоте.</w:t>
      </w:r>
      <w:proofErr w:type="gramEnd"/>
    </w:p>
    <w:p w:rsidR="00E54463" w:rsidRPr="009364FA" w:rsidRDefault="00E54463" w:rsidP="009D4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463" w:rsidRPr="009364FA" w:rsidRDefault="00E54463" w:rsidP="009D4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36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Художественно-эстетическое развитие "</w:t>
      </w: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восприятия музыки, художественной литературы, фольклора; стимулирование сопереживания персонажам художественных произведений; реализацию самостоятельной</w:t>
      </w:r>
      <w:r w:rsidR="009D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деятельности детей изобразительной, конструктивно-модельной, музыкальной и др.).</w:t>
      </w:r>
    </w:p>
    <w:p w:rsidR="009D4DC8" w:rsidRDefault="009D4DC8" w:rsidP="009D4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463" w:rsidRDefault="00E54463" w:rsidP="009D4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36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Физическое развитие</w:t>
      </w: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</w:t>
      </w:r>
      <w:proofErr w:type="gramEnd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E54463" w:rsidRPr="009D4DC8" w:rsidRDefault="009D4DC8" w:rsidP="009D4DC8">
      <w:pPr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D4DC8">
        <w:rPr>
          <w:rFonts w:ascii="Times New Roman" w:eastAsia="Calibri" w:hAnsi="Times New Roman" w:cs="Times New Roman"/>
          <w:b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</w:rPr>
        <w:t>Извлечено из п</w:t>
      </w:r>
      <w:r w:rsidRPr="009D4DC8">
        <w:rPr>
          <w:rFonts w:ascii="Times New Roman" w:eastAsia="Calibri" w:hAnsi="Times New Roman" w:cs="Times New Roman"/>
          <w:b/>
          <w:sz w:val="28"/>
          <w:szCs w:val="28"/>
        </w:rPr>
        <w:t>риказ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9D4D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D4DC8">
        <w:rPr>
          <w:rFonts w:ascii="Times New Roman" w:eastAsia="Calibri" w:hAnsi="Times New Roman" w:cs="Times New Roman"/>
          <w:b/>
          <w:sz w:val="28"/>
          <w:szCs w:val="28"/>
        </w:rPr>
        <w:t>Минобрнауки</w:t>
      </w:r>
      <w:proofErr w:type="spellEnd"/>
      <w:r w:rsidRPr="009D4DC8">
        <w:rPr>
          <w:rFonts w:ascii="Times New Roman" w:eastAsia="Calibri" w:hAnsi="Times New Roman" w:cs="Times New Roman"/>
          <w:b/>
          <w:sz w:val="28"/>
          <w:szCs w:val="28"/>
        </w:rPr>
        <w:t xml:space="preserve"> России от 17.10.2013 N 1155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9D4DC8">
        <w:rPr>
          <w:rFonts w:ascii="Times New Roman" w:eastAsia="Calibri" w:hAnsi="Times New Roman" w:cs="Times New Roman"/>
          <w:b/>
          <w:sz w:val="28"/>
          <w:szCs w:val="28"/>
        </w:rPr>
        <w:t>Об утверждении федерального государственного образовательного стандарта дошкольного образования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9D4DC8">
        <w:rPr>
          <w:rFonts w:ascii="Times New Roman" w:eastAsia="Calibri" w:hAnsi="Times New Roman" w:cs="Times New Roman"/>
          <w:b/>
          <w:sz w:val="28"/>
          <w:szCs w:val="28"/>
        </w:rPr>
        <w:t>,  п. 2.6)</w:t>
      </w:r>
    </w:p>
    <w:p w:rsidR="00E54463" w:rsidRPr="009364FA" w:rsidRDefault="00E54463" w:rsidP="009D4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потребителей в ДОУ по реализуемым</w:t>
      </w:r>
      <w:r w:rsidR="009D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-142 воспитанника</w:t>
      </w: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.  Образовательные программы в ДОУ  реализуются за счёт бюджетных ассигнований бюджетов Липецкой области, Чаплыгинского муниципального района и по договорам об образовании за счет физических лиц.</w:t>
      </w:r>
    </w:p>
    <w:p w:rsidR="00E54463" w:rsidRPr="009364FA" w:rsidRDefault="00E54463" w:rsidP="009D4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463" w:rsidRPr="009364FA" w:rsidRDefault="00E54463" w:rsidP="009D4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осуществляются разнообразные формы работы с родителями: собрания, консультирование, анкетирование, дни открытых дверей, беседы.</w:t>
      </w:r>
    </w:p>
    <w:p w:rsidR="009D4DC8" w:rsidRDefault="009D4DC8">
      <w:pPr>
        <w:jc w:val="both"/>
      </w:pPr>
      <w:bookmarkStart w:id="0" w:name="_GoBack"/>
      <w:bookmarkEnd w:id="0"/>
    </w:p>
    <w:sectPr w:rsidR="009D4DC8" w:rsidSect="00E54463">
      <w:pgSz w:w="11906" w:h="16838"/>
      <w:pgMar w:top="993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63"/>
    <w:rsid w:val="000043E3"/>
    <w:rsid w:val="000E0825"/>
    <w:rsid w:val="003D4BFD"/>
    <w:rsid w:val="00650060"/>
    <w:rsid w:val="009D4DC8"/>
    <w:rsid w:val="00E54463"/>
    <w:rsid w:val="00EF5F7E"/>
    <w:rsid w:val="00F5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партизанка</dc:creator>
  <cp:lastModifiedBy>Vlad</cp:lastModifiedBy>
  <cp:revision>4</cp:revision>
  <dcterms:created xsi:type="dcterms:W3CDTF">2017-09-07T15:12:00Z</dcterms:created>
  <dcterms:modified xsi:type="dcterms:W3CDTF">2017-10-07T18:08:00Z</dcterms:modified>
</cp:coreProperties>
</file>