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8F" w:rsidRDefault="008471CB" w:rsidP="00155C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0415"/>
            <wp:effectExtent l="19050" t="0" r="3175" b="0"/>
            <wp:docPr id="1" name="Рисунок 0" descr="о порядке поль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орядке польз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CB" w:rsidRDefault="008471CB" w:rsidP="00155C18">
      <w:pPr>
        <w:jc w:val="center"/>
        <w:rPr>
          <w:color w:val="000000"/>
          <w:sz w:val="28"/>
          <w:szCs w:val="28"/>
        </w:rPr>
      </w:pPr>
    </w:p>
    <w:p w:rsidR="008471CB" w:rsidRDefault="008471CB" w:rsidP="00155C18">
      <w:pPr>
        <w:jc w:val="center"/>
        <w:rPr>
          <w:color w:val="000000"/>
          <w:sz w:val="28"/>
          <w:szCs w:val="28"/>
        </w:rPr>
      </w:pPr>
    </w:p>
    <w:p w:rsidR="008471CB" w:rsidRDefault="008471CB" w:rsidP="00155C18">
      <w:pPr>
        <w:jc w:val="center"/>
        <w:rPr>
          <w:color w:val="000000"/>
          <w:sz w:val="28"/>
          <w:szCs w:val="28"/>
        </w:rPr>
      </w:pPr>
    </w:p>
    <w:p w:rsidR="008471CB" w:rsidRDefault="008471CB" w:rsidP="00155C18">
      <w:pPr>
        <w:jc w:val="center"/>
        <w:rPr>
          <w:color w:val="000000"/>
          <w:sz w:val="28"/>
          <w:szCs w:val="28"/>
        </w:rPr>
      </w:pPr>
    </w:p>
    <w:p w:rsidR="00155C18" w:rsidRDefault="00155C18" w:rsidP="0015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1.Общие положения</w:t>
      </w:r>
    </w:p>
    <w:p w:rsidR="00155C18" w:rsidRPr="00C52D5A" w:rsidRDefault="00155C18" w:rsidP="00C52D5A">
      <w:pPr>
        <w:spacing w:after="20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Федерального закона «Об образовании в Российской Федерации» от 29.12.2012 года № 273 подпункта 21 пункта 1 статьи 34, «Порядком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утвержденным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30.08.2013 г. № 1014, Порядком оказания медицинской помощи несовершеннолетним, в том числе в период обучения и воспитания</w:t>
      </w:r>
      <w:proofErr w:type="gramEnd"/>
      <w:r>
        <w:rPr>
          <w:sz w:val="28"/>
          <w:szCs w:val="28"/>
        </w:rPr>
        <w:t xml:space="preserve"> в образовательных организациях, утвержденным приказом Министерства здравоохранения Российской Федерации от 5 ноября 2013 г. № 822н, Уставом </w:t>
      </w:r>
      <w:r w:rsidR="00C52D5A" w:rsidRPr="00B717A5">
        <w:rPr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детский сад «Светлячок» города Чаплыгина </w:t>
      </w:r>
      <w:proofErr w:type="spellStart"/>
      <w:r w:rsidR="00C52D5A" w:rsidRPr="00B717A5">
        <w:rPr>
          <w:color w:val="000000"/>
          <w:sz w:val="28"/>
          <w:szCs w:val="28"/>
        </w:rPr>
        <w:t>Чаплыгинского</w:t>
      </w:r>
      <w:proofErr w:type="spellEnd"/>
      <w:r w:rsidR="00C52D5A" w:rsidRPr="00B717A5">
        <w:rPr>
          <w:color w:val="000000"/>
          <w:sz w:val="28"/>
          <w:szCs w:val="28"/>
        </w:rPr>
        <w:t xml:space="preserve"> муниципального района Липец</w:t>
      </w:r>
      <w:r w:rsidR="00C52D5A">
        <w:rPr>
          <w:color w:val="000000"/>
          <w:sz w:val="28"/>
          <w:szCs w:val="28"/>
        </w:rPr>
        <w:t>кой области Российской Федераци</w:t>
      </w:r>
      <w:proofErr w:type="gramStart"/>
      <w:r w:rsidR="00C52D5A"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– ДОУ).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устанавлива</w:t>
      </w:r>
      <w:r w:rsidR="00C52D5A">
        <w:rPr>
          <w:sz w:val="28"/>
          <w:szCs w:val="28"/>
        </w:rPr>
        <w:t>ет порядок пользования лечебно-</w:t>
      </w:r>
      <w:r>
        <w:rPr>
          <w:sz w:val="28"/>
          <w:szCs w:val="28"/>
        </w:rPr>
        <w:t xml:space="preserve">оздоровительной инфраструктурой, объектами культуры и объектами спорта ДОУ.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гарантирует предоставление воспитанникам прав на пользование в порядке, установленном данным положением, лечебно- оздоровительной инфраструктурой, объектами культуры и объектами спорта ДОУ. </w:t>
      </w:r>
    </w:p>
    <w:p w:rsidR="00155C18" w:rsidRDefault="00155C18" w:rsidP="00155C1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2.Порядок пользования лечебно-оздоровительной инфраструктурой.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2.1.Обектами лечебно-оздоровительной инфраструктурой является медицинский блок: приёмный кабинет, изолятор, туалетная комната.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Воспитанникам в период пребывания в ДОУ, гарантируется оказание медицинской помощи в соответствии с порядком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 В случае плохого самочувствия ребёнка </w:t>
      </w:r>
      <w:r w:rsidR="002245C0">
        <w:rPr>
          <w:sz w:val="28"/>
          <w:szCs w:val="28"/>
        </w:rPr>
        <w:t>помощник воспитателя</w:t>
      </w:r>
      <w:r>
        <w:rPr>
          <w:sz w:val="28"/>
          <w:szCs w:val="28"/>
        </w:rPr>
        <w:t xml:space="preserve"> вызывает старшую медсестру для осмотра, сопровождает в изолятор и находится рядом до приезда родителей совместно с медсестрой. </w:t>
      </w:r>
    </w:p>
    <w:p w:rsidR="00F03783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Организация охраны здоровья воспитанников в период обучения и воспитания в ДОУ, осуществляется ДОУ. Организацию оказания первичной медико-санитарной помощи воспитанникам в период обучения и воспитания, прохождение ими медицинских осмотров и диспансеризации осуществляют органы исполнительной власти в сфере здравоохранения. ДОУ предоставляет безвозмездно ГУЗ </w:t>
      </w:r>
      <w:r w:rsidR="002245C0">
        <w:rPr>
          <w:sz w:val="28"/>
          <w:szCs w:val="28"/>
        </w:rPr>
        <w:t>«</w:t>
      </w:r>
      <w:proofErr w:type="spellStart"/>
      <w:r w:rsidR="002245C0">
        <w:rPr>
          <w:sz w:val="28"/>
          <w:szCs w:val="28"/>
        </w:rPr>
        <w:t>Чаплыгинская</w:t>
      </w:r>
      <w:proofErr w:type="spellEnd"/>
      <w:r w:rsidR="002245C0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помещение, соответствующее условиям и требованиям для осуществления медицинской деятельности, в соответствии с договором между ДОУ и </w:t>
      </w:r>
      <w:r w:rsidR="002245C0">
        <w:rPr>
          <w:sz w:val="28"/>
          <w:szCs w:val="28"/>
        </w:rPr>
        <w:t>ГУЗ «</w:t>
      </w:r>
      <w:proofErr w:type="spellStart"/>
      <w:r w:rsidR="002245C0">
        <w:rPr>
          <w:sz w:val="28"/>
          <w:szCs w:val="28"/>
        </w:rPr>
        <w:t>Чаплыгинская</w:t>
      </w:r>
      <w:proofErr w:type="spellEnd"/>
      <w:r w:rsidR="002245C0">
        <w:rPr>
          <w:sz w:val="28"/>
          <w:szCs w:val="28"/>
        </w:rPr>
        <w:t xml:space="preserve"> РБ»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Лечебно-оздоровительная инфраструктура ДОУ представлена медицинским кабинетом.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Помещения, предоставляемые образовательной организацией, должны соответствовать установленным санитарно-эпидемиологическим нормам и требованиям для осуществления медицинской деятельности. Медицинский блок оснащается образовательной организацией мебелью, медицинским изделиям согласно стандарту оснащения.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Лечебно-оздоровительной инфраструктурой пользуются воспитанники ДОУ.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2.7.Лечебно-оздоровительная деятельность в ДОУ представляет собой систему способов, средств и мероприятий, направленных на обеспечение охраны здоровья обучающихся. Лечебно-оздоровительная деятельность включает в себя осуществление в ДОУ лечебной, оздоровительной, медико-профилактической, санитарно-гигиенической и просветительской деятельности.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2.8.Основными принципами осуществления лечебно-оздоровительной деятельности в ДОУ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доступность квалифицированной медицинской помощи; своевременность оказания квалифицированной медицинской помощи обучающимся.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ДОУ оказываются: 1) первая медико-санитарная помощь воспитанников (острые заболевания, травмы, отравления); 2) организация и проведение профилактических мероприятий, направленных на снижение заболеваемости обучающихся; 3) проведение профилактических осмотров; 4) проведение гигиенического обучения и воспитания воспитанников.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Медицинские осмотры и вакцинация воспитанников осуществляет согласно графику </w:t>
      </w:r>
      <w:r w:rsidR="00DB53DB">
        <w:rPr>
          <w:sz w:val="28"/>
          <w:szCs w:val="28"/>
        </w:rPr>
        <w:t>ГУЗ «</w:t>
      </w:r>
      <w:proofErr w:type="spellStart"/>
      <w:r w:rsidR="00DB53DB">
        <w:rPr>
          <w:sz w:val="28"/>
          <w:szCs w:val="28"/>
        </w:rPr>
        <w:t>Чаплыгинская</w:t>
      </w:r>
      <w:proofErr w:type="spellEnd"/>
      <w:r w:rsidR="00DB53DB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</w:p>
    <w:p w:rsidR="00155C18" w:rsidRDefault="00155C18" w:rsidP="00155C1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пользования объектами культуры ДОУ.</w:t>
      </w:r>
    </w:p>
    <w:p w:rsidR="00155C18" w:rsidRDefault="00155C18" w:rsidP="00155C1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3.1.Объектами культуры в ДОУ является: </w:t>
      </w:r>
    </w:p>
    <w:p w:rsidR="00155C18" w:rsidRDefault="00155C18" w:rsidP="00155C18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-музыкальный зал с оборудованием: мультимедийное устройство, музыкальный центр, пианино, детские музыкальные инструменты, фонотека, кукольные театры, дидактические игры, музыкальные пособия;</w:t>
      </w:r>
      <w:proofErr w:type="gramEnd"/>
    </w:p>
    <w:p w:rsidR="00155C18" w:rsidRDefault="00155C18" w:rsidP="00155C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-центр детского творчества, находящийся в каждой возрастной группе;</w:t>
      </w:r>
    </w:p>
    <w:p w:rsidR="00155C18" w:rsidRDefault="00155C18" w:rsidP="00155C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-выставки детского творчества;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3.2.Музыкальный зал соответствует установленным санитарно- эпидемиологическим нормам и требованиям для осуществления художественно- эстетического развития воспитанников.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Пользоваться объектами культуры ДОУ имеют право все воспитанники под руководством педагогических работников, в соответствии с расписанием, годовым планом работы ДОУ, вне времени занятий, определённого расписанием занятий, по согласованию с работником, ответственным за данное помещение.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Пользование детьми содержанием центров детского творчества в групповых помещениях осуществляется как в организованной педагогами деятельности, так и в самостоятельной деятельности воспитанников.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3.5.Ответственными за порядок пользования объектами культуры, являются педагоги.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 целях предупреждения травм, заболеваний, несчастных случаев во время пользования объектами культуры необходимо руководствоваться инструкциями по охране жизни и здоровья воспитанников, разработанных и утверждённых ДОУ.</w:t>
      </w:r>
    </w:p>
    <w:p w:rsidR="00155C18" w:rsidRDefault="00155C18" w:rsidP="0015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пользования объектами спорта ДОУ.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4.1.Объектами спорта в ДОУ для физического развития воспитанников, являются: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изкультурный зал, с соответствующим ФГОС спортивным оборудование: г</w:t>
      </w:r>
      <w:r w:rsidR="00467931">
        <w:rPr>
          <w:sz w:val="28"/>
          <w:szCs w:val="28"/>
        </w:rPr>
        <w:t xml:space="preserve">имнастические скамейки, шведская </w:t>
      </w:r>
      <w:proofErr w:type="spellStart"/>
      <w:r w:rsidR="00467931">
        <w:rPr>
          <w:sz w:val="28"/>
          <w:szCs w:val="28"/>
        </w:rPr>
        <w:t>стекнка</w:t>
      </w:r>
      <w:proofErr w:type="spellEnd"/>
      <w:r w:rsidR="00467931">
        <w:rPr>
          <w:sz w:val="28"/>
          <w:szCs w:val="28"/>
        </w:rPr>
        <w:t xml:space="preserve">, </w:t>
      </w:r>
      <w:proofErr w:type="spellStart"/>
      <w:r w:rsidR="00467931">
        <w:rPr>
          <w:sz w:val="28"/>
          <w:szCs w:val="28"/>
        </w:rPr>
        <w:t>кольцебросы</w:t>
      </w:r>
      <w:proofErr w:type="spellEnd"/>
      <w:r w:rsidR="0046793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обручи, маты, нетрадиционные оборудование, мягкие модули. -спортивная площадка на</w:t>
      </w:r>
      <w:r w:rsidR="00467931">
        <w:rPr>
          <w:sz w:val="28"/>
          <w:szCs w:val="28"/>
        </w:rPr>
        <w:t xml:space="preserve"> территории с оборудованием: </w:t>
      </w:r>
      <w:r>
        <w:rPr>
          <w:sz w:val="28"/>
          <w:szCs w:val="28"/>
        </w:rPr>
        <w:t xml:space="preserve"> стойки для волейбола, баскетбо</w:t>
      </w:r>
      <w:r w:rsidR="00467931">
        <w:rPr>
          <w:sz w:val="28"/>
          <w:szCs w:val="28"/>
        </w:rPr>
        <w:t xml:space="preserve">ла, </w:t>
      </w:r>
      <w:r>
        <w:rPr>
          <w:sz w:val="28"/>
          <w:szCs w:val="28"/>
        </w:rPr>
        <w:t xml:space="preserve"> яма для прыжков и др. -спортивные уголки в каждой возрастной группе, имеющие наполнения в соответствии с федеральным государственным образовательным стандартом дошкольного образования.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Пользоваться объектами спорта ДОУ имеют право все воспитанники под руководством педагогических работников в соответствии с расписанием ОД, годовым планом, вне времени занятий, определённого расписанием занятий, по согласованию с работником, ответственным за данное помещение.</w:t>
      </w:r>
    </w:p>
    <w:p w:rsidR="00155C18" w:rsidRDefault="00155C18" w:rsidP="00155C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Пользование детьми содержанием спортивных уголков в групповых помещениях осуществляется как в организованной педагогами деятельности, так и в самостоятельной деятельности воспитанников.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4.4.Ответственными за порядок пользования объектами спорта, являются педагоги.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4.5. В целях предупреждения травм, заболеваний, несчастных случаев необходимо руководствоваться инструкциями по охране жизни и здоровья воспитанников, разработанных и утверждённых ДОУ.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</w:p>
    <w:p w:rsidR="00155C18" w:rsidRDefault="00155C18" w:rsidP="00155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5.Заключительные положения.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Изменения в настоящее положение могут вноситься в соответствии с действующим законодательством и Уставом ДОУ.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 Настоящее положение рассматривается на заседании педагогического совета, согласовывается с Советом родителей ДОУ, и утверждается приказом заведующей. </w:t>
      </w:r>
    </w:p>
    <w:p w:rsidR="00155C18" w:rsidRDefault="00155C18" w:rsidP="00155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Срок действия настоящего Положения не ограничен. Положение действует до принятия нового.</w:t>
      </w:r>
    </w:p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155C18" w:rsidRDefault="00155C18" w:rsidP="00155C18"/>
    <w:p w:rsidR="00B27D1E" w:rsidRDefault="00B27D1E"/>
    <w:sectPr w:rsidR="00B27D1E" w:rsidSect="00D0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0F7"/>
    <w:rsid w:val="00155C18"/>
    <w:rsid w:val="002245C0"/>
    <w:rsid w:val="003C40F7"/>
    <w:rsid w:val="0040718F"/>
    <w:rsid w:val="00467931"/>
    <w:rsid w:val="008471CB"/>
    <w:rsid w:val="00B27D1E"/>
    <w:rsid w:val="00B717A5"/>
    <w:rsid w:val="00C52D5A"/>
    <w:rsid w:val="00D04F46"/>
    <w:rsid w:val="00DB53DB"/>
    <w:rsid w:val="00E5359C"/>
    <w:rsid w:val="00F0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F91FC-8F42-4013-997D-0548F8E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</cp:lastModifiedBy>
  <cp:revision>11</cp:revision>
  <dcterms:created xsi:type="dcterms:W3CDTF">2017-01-18T13:04:00Z</dcterms:created>
  <dcterms:modified xsi:type="dcterms:W3CDTF">2017-01-19T11:32:00Z</dcterms:modified>
</cp:coreProperties>
</file>